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98" w:rsidRDefault="002F61D6" w:rsidP="004B5269">
      <w:pPr>
        <w:spacing w:line="0" w:lineRule="atLeast"/>
        <w:rPr>
          <w:rFonts w:ascii="UD デジタル 教科書体 NP-R" w:eastAsia="UD デジタル 教科書体 NP-R"/>
          <w:sz w:val="24"/>
        </w:rPr>
      </w:pPr>
      <w:r w:rsidRPr="002F61D6">
        <w:rPr>
          <w:rFonts w:ascii="UD デジタル 教科書体 NP-R" w:eastAsia="UD デジタル 教科書体 NP-R" w:hint="eastAsia"/>
          <w:sz w:val="24"/>
        </w:rPr>
        <w:t>◆</w:t>
      </w:r>
      <w:r w:rsidR="004B5269">
        <w:rPr>
          <w:rFonts w:ascii="UD デジタル 教科書体 NP-R" w:eastAsia="UD デジタル 教科書体 NP-R" w:hint="eastAsia"/>
          <w:sz w:val="24"/>
        </w:rPr>
        <w:t>食育「</w:t>
      </w:r>
      <w:r w:rsidR="00516E74">
        <w:rPr>
          <w:rFonts w:ascii="UD デジタル 教科書体 NP-R" w:eastAsia="UD デジタル 教科書体 NP-R" w:hint="eastAsia"/>
          <w:sz w:val="24"/>
        </w:rPr>
        <w:t>生活習慣病を</w:t>
      </w:r>
      <w:r w:rsidR="004B5269">
        <w:rPr>
          <w:rFonts w:ascii="UD デジタル 教科書体 NP-R" w:eastAsia="UD デジタル 教科書体 NP-R" w:hint="eastAsia"/>
          <w:sz w:val="24"/>
        </w:rPr>
        <w:t>予防しよう」教材の使い方◆</w:t>
      </w:r>
    </w:p>
    <w:p w:rsidR="00AA7001" w:rsidRDefault="004B5269" w:rsidP="00867871">
      <w:pPr>
        <w:spacing w:line="0" w:lineRule="atLeas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・本教材は、</w:t>
      </w:r>
      <w:r w:rsidR="004F2B8A">
        <w:rPr>
          <w:rFonts w:ascii="UD デジタル 教科書体 NP-R" w:eastAsia="UD デジタル 教科書体 NP-R" w:hint="eastAsia"/>
          <w:sz w:val="24"/>
        </w:rPr>
        <w:t>５・６年生の</w:t>
      </w:r>
      <w:r>
        <w:rPr>
          <w:rFonts w:ascii="UD デジタル 教科書体 NP-R" w:eastAsia="UD デジタル 教科書体 NP-R" w:hint="eastAsia"/>
          <w:sz w:val="24"/>
        </w:rPr>
        <w:t>学活や血液検査</w:t>
      </w:r>
      <w:r w:rsidR="00572068">
        <w:rPr>
          <w:rFonts w:ascii="UD デジタル 教科書体 NP-R" w:eastAsia="UD デジタル 教科書体 NP-R" w:hint="eastAsia"/>
          <w:sz w:val="24"/>
        </w:rPr>
        <w:t>等</w:t>
      </w:r>
      <w:r>
        <w:rPr>
          <w:rFonts w:ascii="UD デジタル 教科書体 NP-R" w:eastAsia="UD デジタル 教科書体 NP-R" w:hint="eastAsia"/>
          <w:sz w:val="24"/>
        </w:rPr>
        <w:t>の事後指導で活用することを想定して</w:t>
      </w:r>
      <w:r w:rsidR="000D6BCB">
        <w:rPr>
          <w:rFonts w:ascii="UD デジタル 教科書体 NP-R" w:eastAsia="UD デジタル 教科書体 NP-R" w:hint="eastAsia"/>
          <w:sz w:val="24"/>
        </w:rPr>
        <w:t>作成して</w:t>
      </w:r>
      <w:r>
        <w:rPr>
          <w:rFonts w:ascii="UD デジタル 教科書体 NP-R" w:eastAsia="UD デジタル 教科書体 NP-R" w:hint="eastAsia"/>
          <w:sz w:val="24"/>
        </w:rPr>
        <w:t>います。</w:t>
      </w:r>
      <w:r w:rsidR="000D6BCB">
        <w:rPr>
          <w:rFonts w:ascii="UD デジタル 教科書体 NP-R" w:eastAsia="UD デジタル 教科書体 NP-R" w:hint="eastAsia"/>
          <w:sz w:val="24"/>
        </w:rPr>
        <w:t>生活習慣病は大人になってからなる病気というイメージがあるかと思います</w:t>
      </w:r>
      <w:r w:rsidR="00572068">
        <w:rPr>
          <w:rFonts w:ascii="UD デジタル 教科書体 NP-R" w:eastAsia="UD デジタル 教科書体 NP-R" w:hint="eastAsia"/>
          <w:sz w:val="24"/>
        </w:rPr>
        <w:t>。しかし</w:t>
      </w:r>
      <w:r w:rsidR="000D6BCB">
        <w:rPr>
          <w:rFonts w:ascii="UD デジタル 教科書体 NP-R" w:eastAsia="UD デジタル 教科書体 NP-R" w:hint="eastAsia"/>
          <w:sz w:val="24"/>
        </w:rPr>
        <w:t>、悪い生活習慣</w:t>
      </w:r>
      <w:r w:rsidR="00572068">
        <w:rPr>
          <w:rFonts w:ascii="UD デジタル 教科書体 NP-R" w:eastAsia="UD デジタル 教科書体 NP-R" w:hint="eastAsia"/>
          <w:sz w:val="24"/>
        </w:rPr>
        <w:t>の影響</w:t>
      </w:r>
      <w:r w:rsidR="000D6BCB">
        <w:rPr>
          <w:rFonts w:ascii="UD デジタル 教科書体 NP-R" w:eastAsia="UD デジタル 教科書体 NP-R" w:hint="eastAsia"/>
          <w:sz w:val="24"/>
        </w:rPr>
        <w:t>で</w:t>
      </w:r>
      <w:r w:rsidR="00572068">
        <w:rPr>
          <w:rFonts w:ascii="UD デジタル 教科書体 NP-R" w:eastAsia="UD デジタル 教科書体 NP-R" w:hint="eastAsia"/>
          <w:sz w:val="24"/>
        </w:rPr>
        <w:t>将来、生活習慣病になったり、</w:t>
      </w:r>
      <w:r w:rsidR="000D6BCB">
        <w:rPr>
          <w:rFonts w:ascii="UD デジタル 教科書体 NP-R" w:eastAsia="UD デジタル 教科書体 NP-R" w:hint="eastAsia"/>
          <w:sz w:val="24"/>
        </w:rPr>
        <w:t>子どもでもなってしまう病気であることを知り、自分の</w:t>
      </w:r>
      <w:r w:rsidR="00BD1502">
        <w:rPr>
          <w:rFonts w:ascii="UD デジタル 教科書体 NP-R" w:eastAsia="UD デジタル 教科書体 NP-R" w:hint="eastAsia"/>
          <w:sz w:val="24"/>
        </w:rPr>
        <w:t>食生活・</w:t>
      </w:r>
      <w:r w:rsidR="000D6BCB">
        <w:rPr>
          <w:rFonts w:ascii="UD デジタル 教科書体 NP-R" w:eastAsia="UD デジタル 教科書体 NP-R" w:hint="eastAsia"/>
          <w:sz w:val="24"/>
        </w:rPr>
        <w:t>生活を見つめ直す機会にしてほしいと思</w:t>
      </w:r>
      <w:r w:rsidR="00867871">
        <w:rPr>
          <w:rFonts w:ascii="UD デジタル 教科書体 NP-R" w:eastAsia="UD デジタル 教科書体 NP-R" w:hint="eastAsia"/>
          <w:sz w:val="24"/>
        </w:rPr>
        <w:t>い作成しました</w:t>
      </w:r>
      <w:r w:rsidR="000D6BCB">
        <w:rPr>
          <w:rFonts w:ascii="UD デジタル 教科書体 NP-R" w:eastAsia="UD デジタル 教科書体 NP-R" w:hint="eastAsia"/>
          <w:sz w:val="24"/>
        </w:rPr>
        <w:t>。子どもの実態に合わせてご活用ください。</w:t>
      </w:r>
    </w:p>
    <w:p w:rsidR="00AA7001" w:rsidRDefault="000D6BCB" w:rsidP="00AA7001">
      <w:pPr>
        <w:spacing w:line="0" w:lineRule="atLeas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・「●」印でクリックするとアニメーションが始まります。学習の目的や時間に合わせて編集可能です。</w:t>
      </w:r>
    </w:p>
    <w:p w:rsidR="000D6BCB" w:rsidRDefault="000D6BCB" w:rsidP="00AA7001">
      <w:pPr>
        <w:spacing w:line="0" w:lineRule="atLeas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指導のイメージをもちやすいよう、ノートに発問や説明例を記載しました。参考として捉えてください。子どもの実態に応じた言葉や、指導時の最新のガイドラインや知見に基づいた内容に改変してご活用ください。</w:t>
      </w:r>
    </w:p>
    <w:p w:rsidR="00CC3E57" w:rsidRDefault="00572068" w:rsidP="00AA7001">
      <w:pPr>
        <w:spacing w:line="0" w:lineRule="atLeas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・子どもが振り返ったり、考えたりしたことを記入するワークシートも作成しました。ご活用ください。</w:t>
      </w:r>
    </w:p>
    <w:p w:rsidR="00572068" w:rsidRDefault="00572068" w:rsidP="00AA7001">
      <w:pPr>
        <w:spacing w:line="0" w:lineRule="atLeast"/>
        <w:ind w:left="240" w:hangingChars="100" w:hanging="240"/>
        <w:rPr>
          <w:rFonts w:ascii="UD デジタル 教科書体 NP-R" w:eastAsia="UD デジタル 教科書体 NP-R" w:hint="eastAsia"/>
          <w:sz w:val="24"/>
        </w:rPr>
      </w:pPr>
      <w:r>
        <w:rPr>
          <w:rFonts w:ascii="UD デジタル 教科書体 NP-R" w:eastAsia="UD デジタル 教科書体 NP-R" w:hint="eastAsia"/>
          <w:sz w:val="24"/>
        </w:rPr>
        <w:t>・スライド後半の3枚は、血液検査等の説明やデータを基に指導するために作成しました。市町村や学校の実態に合わせてご活用ください。</w:t>
      </w:r>
      <w:bookmarkStart w:id="0" w:name="_GoBack"/>
      <w:bookmarkEnd w:id="0"/>
    </w:p>
    <w:p w:rsidR="00572068" w:rsidRDefault="00572068" w:rsidP="00AA7001">
      <w:pPr>
        <w:spacing w:line="0" w:lineRule="atLeast"/>
        <w:ind w:left="240" w:hangingChars="100" w:hanging="240"/>
        <w:rPr>
          <w:rFonts w:ascii="UD デジタル 教科書体 NP-R" w:eastAsia="UD デジタル 教科書体 NP-R" w:hint="eastAsia"/>
          <w:sz w:val="24"/>
        </w:rPr>
      </w:pPr>
    </w:p>
    <w:p w:rsidR="006C33F9" w:rsidRPr="000D6BCB" w:rsidRDefault="000D6BCB" w:rsidP="00CC3E57">
      <w:pPr>
        <w:spacing w:line="0" w:lineRule="atLeast"/>
        <w:ind w:left="240" w:hangingChars="100" w:hanging="240"/>
        <w:jc w:val="right"/>
        <w:rPr>
          <w:rFonts w:ascii="UD デジタル 教科書体 NP-R" w:eastAsia="UD デジタル 教科書体 NP-R"/>
          <w:sz w:val="24"/>
        </w:rPr>
      </w:pPr>
      <w:r>
        <w:rPr>
          <w:rFonts w:ascii="UD デジタル 教科書体 NP-R" w:eastAsia="UD デジタル 教科書体 NP-R" w:hint="eastAsia"/>
          <w:sz w:val="24"/>
        </w:rPr>
        <w:t>令和3年度作成　新潟県・新潟市小学校教育研究会（</w:t>
      </w:r>
      <w:hyperlink r:id="rId6" w:history="1">
        <w:r w:rsidR="006C33F9" w:rsidRPr="00051D1E">
          <w:rPr>
            <w:rStyle w:val="a7"/>
            <w:rFonts w:ascii="UD デジタル 教科書体 NP-R" w:eastAsia="UD デジタル 教科書体 NP-R" w:hint="eastAsia"/>
            <w:sz w:val="24"/>
          </w:rPr>
          <w:t>http</w:t>
        </w:r>
        <w:r w:rsidR="006C33F9" w:rsidRPr="00051D1E">
          <w:rPr>
            <w:rStyle w:val="a7"/>
            <w:rFonts w:ascii="UD デジタル 教科書体 NP-R" w:eastAsia="UD デジタル 教科書体 NP-R"/>
            <w:sz w:val="24"/>
          </w:rPr>
          <w:t>://n-shokyoken.jp/</w:t>
        </w:r>
      </w:hyperlink>
      <w:r w:rsidR="006C33F9">
        <w:rPr>
          <w:rFonts w:ascii="UD デジタル 教科書体 NP-R" w:eastAsia="UD デジタル 教科書体 NP-R"/>
          <w:sz w:val="24"/>
        </w:rPr>
        <w:t>）</w:t>
      </w:r>
    </w:p>
    <w:sectPr w:rsidR="006C33F9" w:rsidRPr="000D6BCB" w:rsidSect="00CC3E57">
      <w:pgSz w:w="11906" w:h="16838"/>
      <w:pgMar w:top="1985" w:right="170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E6" w:rsidRDefault="00CD33E6" w:rsidP="004B5269">
      <w:r>
        <w:separator/>
      </w:r>
    </w:p>
  </w:endnote>
  <w:endnote w:type="continuationSeparator" w:id="0">
    <w:p w:rsidR="00CD33E6" w:rsidRDefault="00CD33E6" w:rsidP="004B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E6" w:rsidRDefault="00CD33E6" w:rsidP="004B5269">
      <w:r>
        <w:separator/>
      </w:r>
    </w:p>
  </w:footnote>
  <w:footnote w:type="continuationSeparator" w:id="0">
    <w:p w:rsidR="00CD33E6" w:rsidRDefault="00CD33E6" w:rsidP="004B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D6"/>
    <w:rsid w:val="000530DD"/>
    <w:rsid w:val="000D6BCB"/>
    <w:rsid w:val="002B1917"/>
    <w:rsid w:val="002F61D6"/>
    <w:rsid w:val="004B5269"/>
    <w:rsid w:val="004F2B8A"/>
    <w:rsid w:val="00516E74"/>
    <w:rsid w:val="00572068"/>
    <w:rsid w:val="006C33F9"/>
    <w:rsid w:val="00736E98"/>
    <w:rsid w:val="00867871"/>
    <w:rsid w:val="00AA7001"/>
    <w:rsid w:val="00BD1502"/>
    <w:rsid w:val="00CC3E57"/>
    <w:rsid w:val="00CD33E6"/>
    <w:rsid w:val="00F21B8C"/>
    <w:rsid w:val="00F8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C664A"/>
  <w15:chartTrackingRefBased/>
  <w15:docId w15:val="{901A9708-2A2E-494E-BEC4-E9BA288B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269"/>
    <w:pPr>
      <w:tabs>
        <w:tab w:val="center" w:pos="4252"/>
        <w:tab w:val="right" w:pos="8504"/>
      </w:tabs>
      <w:snapToGrid w:val="0"/>
    </w:pPr>
  </w:style>
  <w:style w:type="character" w:customStyle="1" w:styleId="a4">
    <w:name w:val="ヘッダー (文字)"/>
    <w:basedOn w:val="a0"/>
    <w:link w:val="a3"/>
    <w:uiPriority w:val="99"/>
    <w:rsid w:val="004B5269"/>
  </w:style>
  <w:style w:type="paragraph" w:styleId="a5">
    <w:name w:val="footer"/>
    <w:basedOn w:val="a"/>
    <w:link w:val="a6"/>
    <w:uiPriority w:val="99"/>
    <w:unhideWhenUsed/>
    <w:rsid w:val="004B5269"/>
    <w:pPr>
      <w:tabs>
        <w:tab w:val="center" w:pos="4252"/>
        <w:tab w:val="right" w:pos="8504"/>
      </w:tabs>
      <w:snapToGrid w:val="0"/>
    </w:pPr>
  </w:style>
  <w:style w:type="character" w:customStyle="1" w:styleId="a6">
    <w:name w:val="フッター (文字)"/>
    <w:basedOn w:val="a0"/>
    <w:link w:val="a5"/>
    <w:uiPriority w:val="99"/>
    <w:rsid w:val="004B5269"/>
  </w:style>
  <w:style w:type="character" w:styleId="a7">
    <w:name w:val="Hyperlink"/>
    <w:basedOn w:val="a0"/>
    <w:uiPriority w:val="99"/>
    <w:unhideWhenUsed/>
    <w:rsid w:val="006C3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hokyoke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上越市小学校</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 栄子</dc:creator>
  <cp:keywords/>
  <dc:description/>
  <cp:lastModifiedBy>宇田 栄子</cp:lastModifiedBy>
  <cp:revision>10</cp:revision>
  <dcterms:created xsi:type="dcterms:W3CDTF">2021-12-24T01:49:00Z</dcterms:created>
  <dcterms:modified xsi:type="dcterms:W3CDTF">2022-01-05T08:49:00Z</dcterms:modified>
</cp:coreProperties>
</file>